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BF66" w14:textId="77777777" w:rsidR="00636FA7" w:rsidRPr="00C7090D" w:rsidRDefault="00A324DC" w:rsidP="00A324DC">
      <w:pPr>
        <w:jc w:val="both"/>
        <w:rPr>
          <w:lang w:val="hr-HR"/>
        </w:rPr>
      </w:pPr>
      <w:r w:rsidRPr="00C7090D">
        <w:rPr>
          <w:b/>
          <w:lang w:val="hr-HR"/>
        </w:rPr>
        <w:t>Obavijest za poljoprivredne proizvođače</w:t>
      </w:r>
      <w:r w:rsidRPr="00C7090D">
        <w:rPr>
          <w:lang w:val="hr-HR"/>
        </w:rPr>
        <w:t xml:space="preserve"> koji se bave primarnom poljoprivrednom proizvodnjom, a registrirani su kao obrtnici/samostalni poduzetnici, zadruge i poduzeća da je </w:t>
      </w:r>
      <w:r w:rsidR="00386E62" w:rsidRPr="00C7090D">
        <w:rPr>
          <w:lang w:val="hr-HR"/>
        </w:rPr>
        <w:t>u okviru projekta EU4AGRI koji financira Evropska unija objavljen Javni poziv za mjere podrške investicijama u primarnu poljoprivrednu proizvodnju.</w:t>
      </w:r>
    </w:p>
    <w:p w14:paraId="2A628825" w14:textId="77777777" w:rsidR="00B43985" w:rsidRPr="00C7090D" w:rsidRDefault="00636FA7" w:rsidP="00A324DC">
      <w:pPr>
        <w:jc w:val="both"/>
        <w:rPr>
          <w:lang w:val="hr-HR"/>
        </w:rPr>
      </w:pPr>
      <w:r w:rsidRPr="00C7090D">
        <w:rPr>
          <w:lang w:val="hr-HR"/>
        </w:rPr>
        <w:t>U Prilogu  Javni poziv</w:t>
      </w:r>
    </w:p>
    <w:p w14:paraId="210DAFFC" w14:textId="77777777" w:rsidR="00B43985" w:rsidRPr="00C7090D" w:rsidRDefault="00B43985" w:rsidP="00B43985">
      <w:pPr>
        <w:pStyle w:val="Naslov3"/>
        <w:shd w:val="clear" w:color="auto" w:fill="FFFFFF"/>
        <w:spacing w:before="0" w:beforeAutospacing="0" w:after="300" w:afterAutospacing="0" w:line="570" w:lineRule="atLeast"/>
        <w:rPr>
          <w:rFonts w:ascii="Arial" w:hAnsi="Arial" w:cs="Arial"/>
          <w:b w:val="0"/>
          <w:bCs w:val="0"/>
          <w:color w:val="181825"/>
          <w:spacing w:val="-15"/>
          <w:sz w:val="39"/>
          <w:szCs w:val="39"/>
          <w:lang w:val="hr-HR"/>
        </w:rPr>
      </w:pPr>
      <w:r w:rsidRPr="00C7090D">
        <w:rPr>
          <w:rFonts w:ascii="Arial" w:hAnsi="Arial" w:cs="Arial"/>
          <w:b w:val="0"/>
          <w:bCs w:val="0"/>
          <w:color w:val="181825"/>
          <w:spacing w:val="-15"/>
          <w:sz w:val="39"/>
          <w:szCs w:val="39"/>
          <w:lang w:val="hr-HR"/>
        </w:rPr>
        <w:t>Javni poziv za mjeru podrške investicijama u primarnu poljoprivrednu proizvodnju</w:t>
      </w:r>
    </w:p>
    <w:p w14:paraId="25252765" w14:textId="33EE7F03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>U okviru projekta EU4AGRI, koji finan</w:t>
      </w:r>
      <w:r w:rsidR="00C7090D" w:rsidRPr="00C7090D">
        <w:rPr>
          <w:rFonts w:ascii="Source Sans Pro" w:hAnsi="Source Sans Pro"/>
          <w:lang w:val="hr-HR"/>
        </w:rPr>
        <w:t>c</w:t>
      </w:r>
      <w:r w:rsidRPr="00C7090D">
        <w:rPr>
          <w:rFonts w:ascii="Source Sans Pro" w:hAnsi="Source Sans Pro"/>
          <w:lang w:val="hr-HR"/>
        </w:rPr>
        <w:t>ira Evropska unija, objavljen je Javni poziv za mjeru podrške investicijama u primarnu poljoprivrednu proizvodnju.  </w:t>
      </w:r>
    </w:p>
    <w:p w14:paraId="078AF1D6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</w:p>
    <w:p w14:paraId="1D652729" w14:textId="57AC4975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 xml:space="preserve">U okviru ovog javnog poziva na raspolaganju je </w:t>
      </w:r>
      <w:r w:rsidRPr="00C7090D">
        <w:rPr>
          <w:rFonts w:ascii="Source Sans Pro" w:hAnsi="Source Sans Pro"/>
          <w:b/>
          <w:bCs/>
          <w:lang w:val="hr-HR"/>
        </w:rPr>
        <w:t>3.5 miliona KM</w:t>
      </w:r>
      <w:r w:rsidRPr="00C7090D">
        <w:rPr>
          <w:rFonts w:ascii="Source Sans Pro" w:hAnsi="Source Sans Pro"/>
          <w:lang w:val="hr-HR"/>
        </w:rPr>
        <w:t>, a sredstva podrške po jednoj prijavi mogu iznositi od </w:t>
      </w:r>
      <w:r w:rsidRPr="00C7090D">
        <w:rPr>
          <w:rStyle w:val="Naglaeno"/>
          <w:rFonts w:ascii="Source Sans Pro" w:hAnsi="Source Sans Pro"/>
          <w:lang w:val="hr-HR"/>
        </w:rPr>
        <w:t>15.000 KM do 300.000 KM</w:t>
      </w:r>
      <w:r w:rsidRPr="00C7090D">
        <w:rPr>
          <w:rFonts w:ascii="Source Sans Pro" w:hAnsi="Source Sans Pro"/>
          <w:lang w:val="hr-HR"/>
        </w:rPr>
        <w:t>. Za svaki projekat podnosilac prijave mora osigurati vlastito sufinan</w:t>
      </w:r>
      <w:r w:rsidR="00C7090D">
        <w:rPr>
          <w:rFonts w:ascii="Source Sans Pro" w:hAnsi="Source Sans Pro"/>
          <w:lang w:val="hr-HR"/>
        </w:rPr>
        <w:t>c</w:t>
      </w:r>
      <w:r w:rsidRPr="00C7090D">
        <w:rPr>
          <w:rFonts w:ascii="Source Sans Pro" w:hAnsi="Source Sans Pro"/>
          <w:lang w:val="hr-HR"/>
        </w:rPr>
        <w:t>iranje u iznosu od </w:t>
      </w:r>
      <w:r w:rsidRPr="00C7090D">
        <w:rPr>
          <w:rStyle w:val="Naglaeno"/>
          <w:rFonts w:ascii="Source Sans Pro" w:hAnsi="Source Sans Pro"/>
          <w:lang w:val="hr-HR"/>
        </w:rPr>
        <w:t xml:space="preserve">minimalno 35% ukupnog iznosa prihvatljivih troškova predložene investicije, izuzev za sektor proizvodnje voća i povrća gdje vlastito </w:t>
      </w:r>
      <w:proofErr w:type="spellStart"/>
      <w:r w:rsidRPr="00C7090D">
        <w:rPr>
          <w:rStyle w:val="Naglaeno"/>
          <w:rFonts w:ascii="Source Sans Pro" w:hAnsi="Source Sans Pro"/>
          <w:lang w:val="hr-HR"/>
        </w:rPr>
        <w:t>sufinana</w:t>
      </w:r>
      <w:r w:rsidR="00C7090D">
        <w:rPr>
          <w:rStyle w:val="Naglaeno"/>
          <w:rFonts w:ascii="Source Sans Pro" w:hAnsi="Source Sans Pro"/>
          <w:lang w:val="hr-HR"/>
        </w:rPr>
        <w:t>c</w:t>
      </w:r>
      <w:r w:rsidRPr="00C7090D">
        <w:rPr>
          <w:rStyle w:val="Naglaeno"/>
          <w:rFonts w:ascii="Source Sans Pro" w:hAnsi="Source Sans Pro"/>
          <w:lang w:val="hr-HR"/>
        </w:rPr>
        <w:t>iranje</w:t>
      </w:r>
      <w:proofErr w:type="spellEnd"/>
      <w:r w:rsidRPr="00C7090D">
        <w:rPr>
          <w:rStyle w:val="Naglaeno"/>
          <w:rFonts w:ascii="Source Sans Pro" w:hAnsi="Source Sans Pro"/>
          <w:lang w:val="hr-HR"/>
        </w:rPr>
        <w:t xml:space="preserve"> iznosi minimalno 30%.</w:t>
      </w:r>
      <w:r w:rsidRPr="00C7090D">
        <w:rPr>
          <w:rFonts w:ascii="Source Sans Pro" w:hAnsi="Source Sans Pro"/>
          <w:lang w:val="hr-HR"/>
        </w:rPr>
        <w:t>  </w:t>
      </w:r>
    </w:p>
    <w:p w14:paraId="6FDA11A8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</w:p>
    <w:p w14:paraId="4C9BFEB9" w14:textId="786C5A88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>Prihvatljivi podnosioci prijava za dodjelu bespovratnih sredstava u okviru mjere podrške mogu biti obrti/samostalni p</w:t>
      </w:r>
      <w:r w:rsidR="00C7090D">
        <w:rPr>
          <w:rFonts w:ascii="Source Sans Pro" w:hAnsi="Source Sans Pro"/>
          <w:lang w:val="hr-HR"/>
        </w:rPr>
        <w:t>o</w:t>
      </w:r>
      <w:r w:rsidRPr="00C7090D">
        <w:rPr>
          <w:rFonts w:ascii="Source Sans Pro" w:hAnsi="Source Sans Pro"/>
          <w:lang w:val="hr-HR"/>
        </w:rPr>
        <w:t>duzetnici, zadruge i p</w:t>
      </w:r>
      <w:r w:rsidR="00C7090D">
        <w:rPr>
          <w:rFonts w:ascii="Source Sans Pro" w:hAnsi="Source Sans Pro"/>
          <w:lang w:val="hr-HR"/>
        </w:rPr>
        <w:t>o</w:t>
      </w:r>
      <w:r w:rsidRPr="00C7090D">
        <w:rPr>
          <w:rFonts w:ascii="Source Sans Pro" w:hAnsi="Source Sans Pro"/>
          <w:lang w:val="hr-HR"/>
        </w:rPr>
        <w:t>duzeća.</w:t>
      </w:r>
    </w:p>
    <w:p w14:paraId="2F9A90A8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Source Sans Pro" w:hAnsi="Source Sans Pro"/>
          <w:lang w:val="hr-HR"/>
        </w:rPr>
      </w:pPr>
    </w:p>
    <w:p w14:paraId="1787ED34" w14:textId="44168935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proofErr w:type="spellStart"/>
      <w:r w:rsidRPr="00C7090D">
        <w:rPr>
          <w:rStyle w:val="Naglaeno"/>
          <w:rFonts w:ascii="Source Sans Pro" w:hAnsi="Source Sans Pro"/>
          <w:lang w:val="hr-HR"/>
        </w:rPr>
        <w:t>Ko</w:t>
      </w:r>
      <w:proofErr w:type="spellEnd"/>
      <w:r w:rsidRPr="00C7090D">
        <w:rPr>
          <w:rStyle w:val="Naglaeno"/>
          <w:rFonts w:ascii="Source Sans Pro" w:hAnsi="Source Sans Pro"/>
          <w:lang w:val="hr-HR"/>
        </w:rPr>
        <w:t xml:space="preserve"> se može prijaviti na ovaj Javni poziv?</w:t>
      </w:r>
    </w:p>
    <w:p w14:paraId="54A3B03E" w14:textId="1E84FB4D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>Kroz ovaj javni poziv Evropska unija će podržati poljoprivredna gazdinstva koja doprinose stabilizaciji/jačanju proizvodne konkurentnosti i povećanju nivoa produktivnosti primarne poljoprivredne proizvodnje kroz modernizaciju i uvođenje novih tehnologija i inovacija, unapređenju kvaliteta proizvoda, higijene i sigurnosti hrane, promovi</w:t>
      </w:r>
      <w:r w:rsidR="00C7090D">
        <w:rPr>
          <w:rFonts w:ascii="Source Sans Pro" w:hAnsi="Source Sans Pro"/>
          <w:lang w:val="hr-HR"/>
        </w:rPr>
        <w:t>r</w:t>
      </w:r>
      <w:r w:rsidRPr="00C7090D">
        <w:rPr>
          <w:rFonts w:ascii="Source Sans Pro" w:hAnsi="Source Sans Pro"/>
          <w:lang w:val="hr-HR"/>
        </w:rPr>
        <w:t>anje dobrih poslovnih praksi i održivog razvoja putem poboljšanja upravljanja prirodnim resursima, zaštite okoliša, zaštite radnika i sigurnosti hrane, te doprinose ublažavanju posljedica nastalih uslijed pandemije COVID-19.</w:t>
      </w:r>
    </w:p>
    <w:p w14:paraId="2937286C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</w:p>
    <w:p w14:paraId="26AD17E3" w14:textId="00F09956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>Za podršku investicijama u primarnu poljoprivrednu proizvodnju prihvatljivi su svi projekti koji se odnose isključivo na poljoprivredne sektore kao što su: proizvodnja mlijeka, mesa, uzgoj žitarica i uljarica, uzgoj voća, uključujući vinogradarstvo i masline, uzgoj povrća, proizvodnja sadnog materijala (sadnice voća, presadnice povrća i sjemenski kr</w:t>
      </w:r>
      <w:r w:rsidR="00C7090D">
        <w:rPr>
          <w:rFonts w:ascii="Source Sans Pro" w:hAnsi="Source Sans Pro"/>
          <w:lang w:val="hr-HR"/>
        </w:rPr>
        <w:t>u</w:t>
      </w:r>
      <w:r w:rsidRPr="00C7090D">
        <w:rPr>
          <w:rFonts w:ascii="Source Sans Pro" w:hAnsi="Source Sans Pro"/>
          <w:lang w:val="hr-HR"/>
        </w:rPr>
        <w:t xml:space="preserve">mpir), proizvodnja jaja, uzgoj ribe, uzgoj začinskog bilja, </w:t>
      </w:r>
      <w:proofErr w:type="spellStart"/>
      <w:r w:rsidRPr="00C7090D">
        <w:rPr>
          <w:rFonts w:ascii="Source Sans Pro" w:hAnsi="Source Sans Pro"/>
          <w:lang w:val="hr-HR"/>
        </w:rPr>
        <w:t>ljekobilja</w:t>
      </w:r>
      <w:proofErr w:type="spellEnd"/>
      <w:r w:rsidRPr="00C7090D">
        <w:rPr>
          <w:rFonts w:ascii="Source Sans Pro" w:hAnsi="Source Sans Pro"/>
          <w:lang w:val="hr-HR"/>
        </w:rPr>
        <w:t>, i gljiva, kao i proizvodnja meda.</w:t>
      </w:r>
    </w:p>
    <w:p w14:paraId="22C83D26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Source Sans Pro" w:hAnsi="Source Sans Pro"/>
          <w:u w:val="single"/>
          <w:lang w:val="hr-HR"/>
        </w:rPr>
      </w:pPr>
    </w:p>
    <w:p w14:paraId="597A1F61" w14:textId="1BE45CC9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Style w:val="Naglaeno"/>
          <w:rFonts w:ascii="Source Sans Pro" w:hAnsi="Source Sans Pro"/>
          <w:u w:val="single"/>
          <w:lang w:val="hr-HR"/>
        </w:rPr>
        <w:t>Prijave se mogu podnijeti od 23.11.2022. godine, dok je </w:t>
      </w:r>
      <w:r w:rsidRPr="00C7090D">
        <w:rPr>
          <w:rFonts w:ascii="Source Sans Pro" w:hAnsi="Source Sans Pro"/>
          <w:lang w:val="hr-HR"/>
        </w:rPr>
        <w:t>krajnji rok za podnošenje prijava je </w:t>
      </w:r>
      <w:r w:rsidRPr="00C7090D">
        <w:rPr>
          <w:rStyle w:val="Naglaeno"/>
          <w:rFonts w:ascii="Source Sans Pro" w:hAnsi="Source Sans Pro"/>
          <w:u w:val="single"/>
          <w:lang w:val="hr-HR"/>
        </w:rPr>
        <w:t>31. januar 2023. godine do 15:00 sati</w:t>
      </w:r>
      <w:r w:rsidRPr="00C7090D">
        <w:rPr>
          <w:rFonts w:ascii="Source Sans Pro" w:hAnsi="Source Sans Pro"/>
          <w:lang w:val="hr-HR"/>
        </w:rPr>
        <w:t>. Prijave podnesene nakon isteka roka se neće uzeti u razmatranje.  </w:t>
      </w:r>
    </w:p>
    <w:p w14:paraId="3D12A3C1" w14:textId="731FA0E7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color w:val="808294"/>
          <w:lang w:val="hr-HR"/>
        </w:rPr>
      </w:pPr>
      <w:r w:rsidRPr="00C7090D">
        <w:rPr>
          <w:rStyle w:val="Naglaeno"/>
          <w:rFonts w:ascii="Source Sans Pro" w:hAnsi="Source Sans Pro"/>
          <w:lang w:val="hr-HR"/>
        </w:rPr>
        <w:lastRenderedPageBreak/>
        <w:t>Kako se prijaviti?</w:t>
      </w:r>
      <w:r w:rsidRPr="00C7090D">
        <w:rPr>
          <w:rFonts w:ascii="Source Sans Pro" w:hAnsi="Source Sans Pro"/>
          <w:lang w:val="hr-HR"/>
        </w:rPr>
        <w:br/>
      </w:r>
      <w:r w:rsidRPr="00C7090D">
        <w:rPr>
          <w:rFonts w:ascii="Source Sans Pro" w:hAnsi="Source Sans Pro"/>
          <w:color w:val="808294"/>
          <w:lang w:val="hr-HR"/>
        </w:rPr>
        <w:br/>
      </w:r>
      <w:r w:rsidRPr="00C7090D">
        <w:rPr>
          <w:rFonts w:ascii="Source Sans Pro" w:hAnsi="Source Sans Pro"/>
          <w:b/>
          <w:bCs/>
          <w:lang w:val="hr-HR"/>
        </w:rPr>
        <w:t>Korak 1:</w:t>
      </w:r>
      <w:r w:rsidRPr="00C7090D">
        <w:rPr>
          <w:rFonts w:ascii="Source Sans Pro" w:hAnsi="Source Sans Pro"/>
          <w:lang w:val="hr-HR"/>
        </w:rPr>
        <w:t xml:space="preserve"> Pročitajte dokument</w:t>
      </w:r>
      <w:r w:rsidRPr="00C7090D">
        <w:rPr>
          <w:rFonts w:ascii="Source Sans Pro" w:hAnsi="Source Sans Pro"/>
          <w:color w:val="808294"/>
          <w:lang w:val="hr-HR"/>
        </w:rPr>
        <w:t> </w:t>
      </w:r>
      <w:hyperlink r:id="rId4" w:history="1">
        <w:r w:rsidRPr="00C7090D">
          <w:rPr>
            <w:rStyle w:val="Hiperveza"/>
            <w:rFonts w:ascii="Source Sans Pro" w:hAnsi="Source Sans Pro"/>
            <w:b/>
            <w:bCs/>
            <w:color w:val="002060"/>
            <w:lang w:val="hr-HR"/>
          </w:rPr>
          <w:t>Smjernice za podnosi</w:t>
        </w:r>
        <w:r w:rsidR="00C7090D">
          <w:rPr>
            <w:rStyle w:val="Hiperveza"/>
            <w:rFonts w:ascii="Source Sans Pro" w:hAnsi="Source Sans Pro"/>
            <w:b/>
            <w:bCs/>
            <w:color w:val="002060"/>
            <w:lang w:val="hr-HR"/>
          </w:rPr>
          <w:t>telj</w:t>
        </w:r>
        <w:r w:rsidRPr="00C7090D">
          <w:rPr>
            <w:rStyle w:val="Hiperveza"/>
            <w:rFonts w:ascii="Source Sans Pro" w:hAnsi="Source Sans Pro"/>
            <w:b/>
            <w:bCs/>
            <w:color w:val="002060"/>
            <w:lang w:val="hr-HR"/>
          </w:rPr>
          <w:t>e prijava</w:t>
        </w:r>
      </w:hyperlink>
      <w:r w:rsidRPr="00C7090D">
        <w:rPr>
          <w:rFonts w:ascii="Source Sans Pro" w:hAnsi="Source Sans Pro"/>
          <w:color w:val="808294"/>
          <w:lang w:val="hr-HR"/>
        </w:rPr>
        <w:t> </w:t>
      </w:r>
      <w:r w:rsidRPr="00C7090D">
        <w:rPr>
          <w:rFonts w:ascii="Source Sans Pro" w:hAnsi="Source Sans Pro"/>
          <w:lang w:val="hr-HR"/>
        </w:rPr>
        <w:t>u kojem se nalaze sve informacije o kriterijima javnog poziva, načinu popunjavanja i dostave prijave.</w:t>
      </w:r>
    </w:p>
    <w:p w14:paraId="28E64719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Source Sans Pro" w:hAnsi="Source Sans Pro"/>
          <w:lang w:val="hr-HR"/>
        </w:rPr>
      </w:pPr>
    </w:p>
    <w:p w14:paraId="0F2102F3" w14:textId="1F6CB847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2060"/>
          <w:lang w:val="hr-HR"/>
        </w:rPr>
      </w:pPr>
      <w:r w:rsidRPr="00C7090D">
        <w:rPr>
          <w:rStyle w:val="Naglaeno"/>
          <w:rFonts w:ascii="Source Sans Pro" w:hAnsi="Source Sans Pro"/>
          <w:lang w:val="hr-HR"/>
        </w:rPr>
        <w:t>Korak 2:</w:t>
      </w:r>
      <w:r w:rsidRPr="00C7090D">
        <w:rPr>
          <w:rStyle w:val="Naglaeno"/>
          <w:rFonts w:ascii="Source Sans Pro" w:hAnsi="Source Sans Pro"/>
          <w:color w:val="808294"/>
          <w:lang w:val="hr-HR"/>
        </w:rPr>
        <w:t> </w:t>
      </w:r>
      <w:r w:rsidRPr="00C7090D">
        <w:rPr>
          <w:rStyle w:val="Naglaeno"/>
          <w:rFonts w:ascii="Source Sans Pro" w:hAnsi="Source Sans Pro"/>
          <w:lang w:val="hr-HR"/>
        </w:rPr>
        <w:t>Preuzmite prateću dokumentaciju za prijavu na javni poziv</w:t>
      </w:r>
      <w:r w:rsidRPr="00C7090D">
        <w:rPr>
          <w:rFonts w:ascii="Source Sans Pro" w:hAnsi="Source Sans Pro"/>
          <w:color w:val="808294"/>
          <w:lang w:val="hr-HR"/>
        </w:rPr>
        <w:br/>
      </w:r>
      <w:r w:rsidRPr="00C7090D">
        <w:rPr>
          <w:rFonts w:ascii="Source Sans Pro" w:hAnsi="Source Sans Pro"/>
          <w:color w:val="808294"/>
          <w:lang w:val="hr-HR"/>
        </w:rPr>
        <w:br/>
      </w:r>
      <w:hyperlink r:id="rId5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1a – Poslovni plan, narativ</w:t>
        </w:r>
      </w:hyperlink>
      <w:r w:rsidRPr="00C7090D">
        <w:rPr>
          <w:rFonts w:ascii="Source Sans Pro" w:hAnsi="Source Sans Pro"/>
          <w:color w:val="002060"/>
          <w:lang w:val="hr-HR"/>
        </w:rPr>
        <w:br/>
      </w:r>
      <w:hyperlink r:id="rId6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1b – Složeni poslovni plan</w:t>
        </w:r>
      </w:hyperlink>
      <w:r w:rsidRPr="00C7090D">
        <w:rPr>
          <w:rFonts w:ascii="Source Sans Pro" w:hAnsi="Source Sans Pro"/>
          <w:color w:val="002060"/>
          <w:lang w:val="hr-HR"/>
        </w:rPr>
        <w:br/>
      </w:r>
      <w:hyperlink r:id="rId7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1c – Projektni prijedlog, narativ</w:t>
        </w:r>
      </w:hyperlink>
      <w:hyperlink r:id="rId8" w:history="1">
        <w:r w:rsidRPr="00C7090D">
          <w:rPr>
            <w:rFonts w:ascii="Source Sans Pro" w:hAnsi="Source Sans Pro"/>
            <w:color w:val="002060"/>
            <w:lang w:val="hr-HR"/>
          </w:rPr>
          <w:br/>
        </w:r>
      </w:hyperlink>
      <w:hyperlink r:id="rId9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1d – Projektni prijedlog</w:t>
        </w:r>
      </w:hyperlink>
      <w:r w:rsidRPr="00C7090D">
        <w:rPr>
          <w:rFonts w:ascii="Source Sans Pro" w:hAnsi="Source Sans Pro"/>
          <w:color w:val="002060"/>
          <w:lang w:val="hr-HR"/>
        </w:rPr>
        <w:br/>
      </w:r>
      <w:hyperlink r:id="rId10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 xml:space="preserve">2 – Pismo namjere o </w:t>
        </w:r>
        <w:proofErr w:type="spellStart"/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sufinansiranju</w:t>
        </w:r>
        <w:proofErr w:type="spellEnd"/>
      </w:hyperlink>
      <w:r w:rsidRPr="00C7090D">
        <w:rPr>
          <w:rFonts w:ascii="Source Sans Pro" w:hAnsi="Source Sans Pro"/>
          <w:color w:val="002060"/>
          <w:lang w:val="hr-HR"/>
        </w:rPr>
        <w:br/>
      </w:r>
      <w:hyperlink r:id="rId11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3 – UN globalni principi</w:t>
        </w:r>
      </w:hyperlink>
      <w:r w:rsidRPr="00C7090D">
        <w:rPr>
          <w:rFonts w:ascii="Source Sans Pro" w:hAnsi="Source Sans Pro"/>
          <w:color w:val="002060"/>
          <w:lang w:val="hr-HR"/>
        </w:rPr>
        <w:br/>
      </w:r>
      <w:hyperlink r:id="rId12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4 – Izjava o povezanim licima</w:t>
        </w:r>
      </w:hyperlink>
      <w:r w:rsidRPr="00C7090D">
        <w:rPr>
          <w:rFonts w:ascii="Source Sans Pro" w:hAnsi="Source Sans Pro"/>
          <w:color w:val="002060"/>
          <w:lang w:val="hr-HR"/>
        </w:rPr>
        <w:br/>
      </w:r>
      <w:hyperlink r:id="rId13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5 – Referentne liste prinosa</w:t>
        </w:r>
      </w:hyperlink>
    </w:p>
    <w:p w14:paraId="7C682447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</w:p>
    <w:p w14:paraId="007AE3F8" w14:textId="5C0F7000" w:rsidR="00B43985" w:rsidRPr="00C7090D" w:rsidRDefault="00B43985" w:rsidP="00F45698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>Prijave se podnose isključivo putem elektron</w:t>
      </w:r>
      <w:r w:rsidR="00C7090D">
        <w:rPr>
          <w:rFonts w:ascii="Source Sans Pro" w:hAnsi="Source Sans Pro"/>
          <w:lang w:val="hr-HR"/>
        </w:rPr>
        <w:t>ičkog</w:t>
      </w:r>
      <w:r w:rsidRPr="00C7090D">
        <w:rPr>
          <w:rFonts w:ascii="Source Sans Pro" w:hAnsi="Source Sans Pro"/>
          <w:lang w:val="hr-HR"/>
        </w:rPr>
        <w:t xml:space="preserve"> s</w:t>
      </w:r>
      <w:r w:rsidR="00C7090D">
        <w:rPr>
          <w:rFonts w:ascii="Source Sans Pro" w:hAnsi="Source Sans Pro"/>
          <w:lang w:val="hr-HR"/>
        </w:rPr>
        <w:t>ustav</w:t>
      </w:r>
      <w:r w:rsidRPr="00C7090D">
        <w:rPr>
          <w:rFonts w:ascii="Source Sans Pro" w:hAnsi="Source Sans Pro"/>
          <w:lang w:val="hr-HR"/>
        </w:rPr>
        <w:t>a dostave</w:t>
      </w:r>
      <w:r w:rsidR="00C7090D">
        <w:rPr>
          <w:rFonts w:ascii="Source Sans Pro" w:hAnsi="Source Sans Pro"/>
          <w:lang w:val="hr-HR"/>
        </w:rPr>
        <w:t xml:space="preserve">  p</w:t>
      </w:r>
      <w:r w:rsidR="00F45698">
        <w:rPr>
          <w:rFonts w:ascii="Source Sans Pro" w:hAnsi="Source Sans Pro"/>
          <w:lang w:val="hr-HR"/>
        </w:rPr>
        <w:t>r</w:t>
      </w:r>
      <w:r w:rsidRPr="00C7090D">
        <w:rPr>
          <w:rFonts w:ascii="Source Sans Pro" w:hAnsi="Source Sans Pro"/>
          <w:lang w:val="hr-HR"/>
        </w:rPr>
        <w:t>ijava</w:t>
      </w:r>
      <w:r w:rsidRPr="00C7090D">
        <w:rPr>
          <w:rFonts w:ascii="Source Sans Pro" w:hAnsi="Source Sans Pro"/>
          <w:color w:val="808294"/>
          <w:lang w:val="hr-HR"/>
        </w:rPr>
        <w:t> </w:t>
      </w:r>
      <w:hyperlink r:id="rId14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https://javnipoziv.undp.ba/</w:t>
        </w:r>
      </w:hyperlink>
      <w:r w:rsidRPr="00C7090D">
        <w:rPr>
          <w:rFonts w:ascii="Source Sans Pro" w:hAnsi="Source Sans Pro"/>
          <w:color w:val="808294"/>
          <w:lang w:val="hr-HR"/>
        </w:rPr>
        <w:t xml:space="preserve">  </w:t>
      </w:r>
      <w:r w:rsidRPr="00C7090D">
        <w:rPr>
          <w:rFonts w:ascii="Source Sans Pro" w:hAnsi="Source Sans Pro"/>
          <w:lang w:val="hr-HR"/>
        </w:rPr>
        <w:t>koji je o</w:t>
      </w:r>
      <w:r w:rsidR="00C7090D">
        <w:rPr>
          <w:rFonts w:ascii="Source Sans Pro" w:hAnsi="Source Sans Pro"/>
          <w:lang w:val="hr-HR"/>
        </w:rPr>
        <w:t>sigura</w:t>
      </w:r>
      <w:r w:rsidRPr="00C7090D">
        <w:rPr>
          <w:rFonts w:ascii="Source Sans Pro" w:hAnsi="Source Sans Pro"/>
          <w:lang w:val="hr-HR"/>
        </w:rPr>
        <w:t>o EU4AGRI projekt. Dostavljanje prijava u bilo kojem drugom formatu (e-mail, pošta, fax i sl.) </w:t>
      </w:r>
      <w:r w:rsidRPr="00C7090D">
        <w:rPr>
          <w:rStyle w:val="Naglaeno"/>
          <w:rFonts w:ascii="Source Sans Pro" w:hAnsi="Source Sans Pro"/>
          <w:lang w:val="hr-HR"/>
        </w:rPr>
        <w:t>nije prihvatljivo i prijave dostavljene na taj način neće biti uzete u razmatranje. </w:t>
      </w:r>
      <w:r w:rsidRPr="00C7090D">
        <w:rPr>
          <w:rFonts w:ascii="Source Sans Pro" w:hAnsi="Source Sans Pro"/>
          <w:lang w:val="hr-HR"/>
        </w:rPr>
        <w:t> </w:t>
      </w:r>
    </w:p>
    <w:p w14:paraId="734FAD54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</w:p>
    <w:p w14:paraId="058863B5" w14:textId="4427609F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>Dodatna pitanja u vezi ovog poziva se mogu dostaviti putem formulara za pitanja na web stranici projekta</w:t>
      </w:r>
      <w:r w:rsidRPr="00C7090D">
        <w:rPr>
          <w:rFonts w:ascii="Source Sans Pro" w:hAnsi="Source Sans Pro"/>
          <w:color w:val="808294"/>
          <w:lang w:val="hr-HR"/>
        </w:rPr>
        <w:t> </w:t>
      </w:r>
      <w:hyperlink r:id="rId15" w:history="1">
        <w:r w:rsidRPr="00C7090D">
          <w:rPr>
            <w:rStyle w:val="Hiperveza"/>
            <w:rFonts w:ascii="Source Sans Pro" w:hAnsi="Source Sans Pro"/>
            <w:color w:val="002060"/>
            <w:lang w:val="hr-HR"/>
          </w:rPr>
          <w:t>https://javnipoziv.undp.ba/</w:t>
        </w:r>
      </w:hyperlink>
      <w:r w:rsidRPr="00C7090D">
        <w:rPr>
          <w:rFonts w:ascii="Source Sans Pro" w:hAnsi="Source Sans Pro"/>
          <w:color w:val="808294"/>
          <w:lang w:val="hr-HR"/>
        </w:rPr>
        <w:t xml:space="preserve"> , </w:t>
      </w:r>
      <w:r w:rsidRPr="00C7090D">
        <w:rPr>
          <w:rFonts w:ascii="Source Sans Pro" w:hAnsi="Source Sans Pro"/>
          <w:lang w:val="hr-HR"/>
        </w:rPr>
        <w:t xml:space="preserve">u </w:t>
      </w:r>
      <w:r w:rsidR="00F45698">
        <w:rPr>
          <w:rFonts w:ascii="Source Sans Pro" w:hAnsi="Source Sans Pro"/>
          <w:lang w:val="hr-HR"/>
        </w:rPr>
        <w:t>razdoblj</w:t>
      </w:r>
      <w:r w:rsidRPr="00C7090D">
        <w:rPr>
          <w:rFonts w:ascii="Source Sans Pro" w:hAnsi="Source Sans Pro"/>
          <w:lang w:val="hr-HR"/>
        </w:rPr>
        <w:t>u </w:t>
      </w:r>
      <w:r w:rsidRPr="00C7090D">
        <w:rPr>
          <w:rStyle w:val="Naglaeno"/>
          <w:rFonts w:ascii="Source Sans Pro" w:hAnsi="Source Sans Pro"/>
          <w:lang w:val="hr-HR"/>
        </w:rPr>
        <w:t>od 24.11.2022. do 23.01.2023. godine</w:t>
      </w:r>
    </w:p>
    <w:p w14:paraId="2CFD2EAB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</w:p>
    <w:p w14:paraId="5C65DC96" w14:textId="52B9624E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>Prva online INFO sesija bit će održana u srijedu, </w:t>
      </w:r>
      <w:r w:rsidRPr="00C7090D">
        <w:rPr>
          <w:rStyle w:val="Naglaeno"/>
          <w:rFonts w:ascii="Source Sans Pro" w:hAnsi="Source Sans Pro"/>
          <w:lang w:val="hr-HR"/>
        </w:rPr>
        <w:t>23. novembra u 14:00 sati</w:t>
      </w:r>
      <w:r w:rsidRPr="00C7090D">
        <w:rPr>
          <w:rFonts w:ascii="Source Sans Pro" w:hAnsi="Source Sans Pro"/>
          <w:lang w:val="hr-HR"/>
        </w:rPr>
        <w:t>, putem Facebook stranice </w:t>
      </w:r>
      <w:hyperlink r:id="rId16" w:history="1">
        <w:r w:rsidRPr="00C7090D">
          <w:rPr>
            <w:rStyle w:val="Hiperveza"/>
            <w:rFonts w:ascii="Source Sans Pro" w:hAnsi="Source Sans Pro"/>
            <w:color w:val="auto"/>
            <w:lang w:val="hr-HR"/>
          </w:rPr>
          <w:t>EU4AGRI</w:t>
        </w:r>
      </w:hyperlink>
      <w:r w:rsidRPr="00C7090D">
        <w:rPr>
          <w:rFonts w:ascii="Source Sans Pro" w:hAnsi="Source Sans Pro"/>
          <w:lang w:val="hr-HR"/>
        </w:rPr>
        <w:t>.</w:t>
      </w:r>
    </w:p>
    <w:p w14:paraId="396015E6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</w:p>
    <w:p w14:paraId="4ACC56EB" w14:textId="22948C12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 xml:space="preserve">Pored toga, u narednom vremenskom </w:t>
      </w:r>
      <w:r w:rsidR="00F45698" w:rsidRPr="00F45698">
        <w:rPr>
          <w:rFonts w:ascii="Source Sans Pro" w:hAnsi="Source Sans Pro"/>
          <w:lang w:val="hr-HR"/>
        </w:rPr>
        <w:t>razdoblju</w:t>
      </w:r>
      <w:r w:rsidRPr="00C7090D">
        <w:rPr>
          <w:rFonts w:ascii="Source Sans Pro" w:hAnsi="Source Sans Pro"/>
          <w:lang w:val="hr-HR"/>
        </w:rPr>
        <w:t xml:space="preserve"> bit će organiz</w:t>
      </w:r>
      <w:r w:rsidR="00F45698">
        <w:rPr>
          <w:rFonts w:ascii="Source Sans Pro" w:hAnsi="Source Sans Pro"/>
          <w:lang w:val="hr-HR"/>
        </w:rPr>
        <w:t>ir</w:t>
      </w:r>
      <w:r w:rsidRPr="00C7090D">
        <w:rPr>
          <w:rFonts w:ascii="Source Sans Pro" w:hAnsi="Source Sans Pro"/>
          <w:lang w:val="hr-HR"/>
        </w:rPr>
        <w:t>an niz informativnih sesija u gradovima širom BiH. Informacije o t</w:t>
      </w:r>
      <w:r w:rsidR="00F45698">
        <w:rPr>
          <w:rFonts w:ascii="Source Sans Pro" w:hAnsi="Source Sans Pro"/>
          <w:lang w:val="hr-HR"/>
        </w:rPr>
        <w:t>o</w:t>
      </w:r>
      <w:r w:rsidRPr="00C7090D">
        <w:rPr>
          <w:rFonts w:ascii="Source Sans Pro" w:hAnsi="Source Sans Pro"/>
          <w:lang w:val="hr-HR"/>
        </w:rPr>
        <w:t>čnom terminu i mjestu održavanja istih, bit će objavljene putem naše web stranice.</w:t>
      </w:r>
    </w:p>
    <w:p w14:paraId="28A2BA19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</w:p>
    <w:p w14:paraId="1C2F4998" w14:textId="004F9212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Fonts w:ascii="Source Sans Pro" w:hAnsi="Source Sans Pro"/>
          <w:lang w:val="hr-HR"/>
        </w:rPr>
        <w:t>Više informacija o ovom Javnom pozivu svi zainteres</w:t>
      </w:r>
      <w:r w:rsidR="00F45698">
        <w:rPr>
          <w:rFonts w:ascii="Source Sans Pro" w:hAnsi="Source Sans Pro"/>
          <w:lang w:val="hr-HR"/>
        </w:rPr>
        <w:t>ir</w:t>
      </w:r>
      <w:r w:rsidRPr="00C7090D">
        <w:rPr>
          <w:rFonts w:ascii="Source Sans Pro" w:hAnsi="Source Sans Pro"/>
          <w:lang w:val="hr-HR"/>
        </w:rPr>
        <w:t>ani moći će saznati putem zvanične web stranice projekta </w:t>
      </w:r>
      <w:hyperlink r:id="rId17" w:history="1">
        <w:r w:rsidRPr="00C7090D">
          <w:rPr>
            <w:rStyle w:val="Hiperveza"/>
            <w:rFonts w:ascii="Source Sans Pro" w:hAnsi="Source Sans Pro"/>
            <w:color w:val="auto"/>
            <w:lang w:val="hr-HR"/>
          </w:rPr>
          <w:t>www.eu4agri.ba</w:t>
        </w:r>
      </w:hyperlink>
      <w:r w:rsidRPr="00C7090D">
        <w:rPr>
          <w:rFonts w:ascii="Source Sans Pro" w:hAnsi="Source Sans Pro"/>
          <w:lang w:val="hr-HR"/>
        </w:rPr>
        <w:t> .</w:t>
      </w:r>
    </w:p>
    <w:p w14:paraId="34AA3644" w14:textId="77777777" w:rsidR="00C7090D" w:rsidRDefault="00C7090D" w:rsidP="00B43985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Source Sans Pro" w:hAnsi="Source Sans Pro"/>
          <w:lang w:val="hr-HR"/>
        </w:rPr>
      </w:pPr>
    </w:p>
    <w:p w14:paraId="5D2705FD" w14:textId="01480C51" w:rsidR="00B43985" w:rsidRPr="00C7090D" w:rsidRDefault="00B43985" w:rsidP="00B43985">
      <w:pPr>
        <w:pStyle w:val="StandardWeb"/>
        <w:shd w:val="clear" w:color="auto" w:fill="FFFFFF"/>
        <w:spacing w:before="0" w:beforeAutospacing="0" w:after="0" w:afterAutospacing="0"/>
        <w:rPr>
          <w:rFonts w:ascii="Source Sans Pro" w:hAnsi="Source Sans Pro"/>
          <w:lang w:val="hr-HR"/>
        </w:rPr>
      </w:pPr>
      <w:r w:rsidRPr="00C7090D">
        <w:rPr>
          <w:rStyle w:val="Naglaeno"/>
          <w:rFonts w:ascii="Source Sans Pro" w:hAnsi="Source Sans Pro"/>
          <w:lang w:val="hr-HR"/>
        </w:rPr>
        <w:t>EU4AGRI </w:t>
      </w:r>
      <w:r w:rsidRPr="00C7090D">
        <w:rPr>
          <w:rFonts w:ascii="Source Sans Pro" w:hAnsi="Source Sans Pro"/>
          <w:lang w:val="hr-HR"/>
        </w:rPr>
        <w:t>je četverogodišnji (2020-2024) projekat E</w:t>
      </w:r>
      <w:r w:rsidR="00C7090D">
        <w:rPr>
          <w:rFonts w:ascii="Source Sans Pro" w:hAnsi="Source Sans Pro"/>
          <w:lang w:val="hr-HR"/>
        </w:rPr>
        <w:t>u</w:t>
      </w:r>
      <w:r w:rsidRPr="00C7090D">
        <w:rPr>
          <w:rFonts w:ascii="Source Sans Pro" w:hAnsi="Source Sans Pro"/>
          <w:lang w:val="hr-HR"/>
        </w:rPr>
        <w:t>ropske unije vrijedan 20.25 miliona eura čiji je cilj modernizacija poljoprivredno-prehrambenog sektora u Bosni i Hercegovini. Projekat provode i sufinan</w:t>
      </w:r>
      <w:r w:rsidR="00F45698">
        <w:rPr>
          <w:rFonts w:ascii="Source Sans Pro" w:hAnsi="Source Sans Pro"/>
          <w:lang w:val="hr-HR"/>
        </w:rPr>
        <w:t>c</w:t>
      </w:r>
      <w:r w:rsidRPr="00C7090D">
        <w:rPr>
          <w:rFonts w:ascii="Source Sans Pro" w:hAnsi="Source Sans Pro"/>
          <w:lang w:val="hr-HR"/>
        </w:rPr>
        <w:t>iraju Razvojni program Ujedinjenih nacija (UNDP) u BiH i Češka razvojna agencija (</w:t>
      </w:r>
      <w:proofErr w:type="spellStart"/>
      <w:r w:rsidRPr="00C7090D">
        <w:rPr>
          <w:rFonts w:ascii="Source Sans Pro" w:hAnsi="Source Sans Pro"/>
          <w:lang w:val="hr-HR"/>
        </w:rPr>
        <w:t>CzDA</w:t>
      </w:r>
      <w:proofErr w:type="spellEnd"/>
      <w:r w:rsidRPr="00C7090D">
        <w:rPr>
          <w:rFonts w:ascii="Source Sans Pro" w:hAnsi="Source Sans Pro"/>
          <w:lang w:val="hr-HR"/>
        </w:rPr>
        <w:t>).</w:t>
      </w:r>
    </w:p>
    <w:p w14:paraId="3D1D9679" w14:textId="77777777" w:rsidR="00636FA7" w:rsidRPr="00C7090D" w:rsidRDefault="00636FA7" w:rsidP="00B43985">
      <w:pPr>
        <w:spacing w:after="0" w:line="240" w:lineRule="auto"/>
        <w:jc w:val="both"/>
        <w:rPr>
          <w:lang w:val="hr-HR"/>
        </w:rPr>
      </w:pPr>
      <w:r w:rsidRPr="00C7090D">
        <w:rPr>
          <w:lang w:val="hr-HR"/>
        </w:rPr>
        <w:tab/>
      </w:r>
    </w:p>
    <w:sectPr w:rsidR="00636FA7" w:rsidRPr="00C7090D" w:rsidSect="00C71C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DC"/>
    <w:rsid w:val="00386E62"/>
    <w:rsid w:val="00636FA7"/>
    <w:rsid w:val="00A324DC"/>
    <w:rsid w:val="00B43985"/>
    <w:rsid w:val="00C7090D"/>
    <w:rsid w:val="00C71C5F"/>
    <w:rsid w:val="00F4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9B1C"/>
  <w15:docId w15:val="{EBEE169E-AD45-4D48-B096-2A322B24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5F"/>
  </w:style>
  <w:style w:type="paragraph" w:styleId="Naslov3">
    <w:name w:val="heading 3"/>
    <w:basedOn w:val="Normal"/>
    <w:link w:val="Naslov3Char"/>
    <w:uiPriority w:val="9"/>
    <w:qFormat/>
    <w:rsid w:val="00B43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6FA7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B439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Normal"/>
    <w:uiPriority w:val="99"/>
    <w:semiHidden/>
    <w:unhideWhenUsed/>
    <w:rsid w:val="00B4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43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7626">
          <w:marLeft w:val="0"/>
          <w:marRight w:val="0"/>
          <w:marTop w:val="0"/>
          <w:marBottom w:val="0"/>
          <w:divBdr>
            <w:top w:val="single" w:sz="6" w:space="30" w:color="EBECF7"/>
            <w:left w:val="single" w:sz="6" w:space="30" w:color="EBECF7"/>
            <w:bottom w:val="single" w:sz="6" w:space="30" w:color="EBECF7"/>
            <w:right w:val="single" w:sz="6" w:space="30" w:color="EBECF7"/>
          </w:divBdr>
          <w:divsChild>
            <w:div w:id="568152983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4agri.ba/wp-content/uploads/2022/09/2-Budzet.xlsx" TargetMode="External"/><Relationship Id="rId13" Type="http://schemas.openxmlformats.org/officeDocument/2006/relationships/hyperlink" Target="https://eu4agri.ba/wp-content/uploads/2022/11/5-Referentne-liste-prinosa-JP-Primarna-proizvodnja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4agri.ba/wp-content/uploads/2022/11/1c-Projektni-prijedlog-narativ-JP-Primarna-proizvodnja-Nov-2022.docx" TargetMode="External"/><Relationship Id="rId12" Type="http://schemas.openxmlformats.org/officeDocument/2006/relationships/hyperlink" Target="https://eu4agri.ba/wp-content/uploads/2022/11/4-Izjava-o-povezanim-licima-JP-Primarna-proizvodnja-Nov-2022.docx" TargetMode="External"/><Relationship Id="rId17" Type="http://schemas.openxmlformats.org/officeDocument/2006/relationships/hyperlink" Target="http://www.eu4agri.b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eu4agri" TargetMode="External"/><Relationship Id="rId1" Type="http://schemas.openxmlformats.org/officeDocument/2006/relationships/styles" Target="styles.xml"/><Relationship Id="rId6" Type="http://schemas.openxmlformats.org/officeDocument/2006/relationships/hyperlink" Target="https://eu4agri.ba/wp-content/uploads/2022/11/1b-Slozeni-poslovni-plan-tabela.xlsx" TargetMode="External"/><Relationship Id="rId11" Type="http://schemas.openxmlformats.org/officeDocument/2006/relationships/hyperlink" Target="https://eu4agri.ba/wp-content/uploads/2022/11/3-UN-globalni-principi-JP-Primarna-proizvodnja-Nov-2022.docx" TargetMode="External"/><Relationship Id="rId5" Type="http://schemas.openxmlformats.org/officeDocument/2006/relationships/hyperlink" Target="https://eu4agri.ba/wp-content/uploads/2022/11/1a-Poslovni-plan-narativ-JP-Primarna-proizvodnja-Nov-2022.docx" TargetMode="External"/><Relationship Id="rId15" Type="http://schemas.openxmlformats.org/officeDocument/2006/relationships/hyperlink" Target="https://javnipoziv.undp.ba/" TargetMode="External"/><Relationship Id="rId10" Type="http://schemas.openxmlformats.org/officeDocument/2006/relationships/hyperlink" Target="https://eu4agri.ba/wp-content/uploads/2022/11/2-Pismo-namjere-o-sufinansiranju-JP-Primarna-proizvodnja-Nov-2022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u4agri.ba/wp-content/uploads/2022/11/Smjernice-za-podnosioce-prijava-novembar-2022.docx" TargetMode="External"/><Relationship Id="rId9" Type="http://schemas.openxmlformats.org/officeDocument/2006/relationships/hyperlink" Target="https://eu4agri.ba/wp-content/uploads/2022/11/1d-Projektni-prijedlog.xlsx" TargetMode="External"/><Relationship Id="rId14" Type="http://schemas.openxmlformats.org/officeDocument/2006/relationships/hyperlink" Target="https://javnipoziv.undp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Anto Bonić</cp:lastModifiedBy>
  <cp:revision>2</cp:revision>
  <dcterms:created xsi:type="dcterms:W3CDTF">2022-11-23T07:50:00Z</dcterms:created>
  <dcterms:modified xsi:type="dcterms:W3CDTF">2022-11-23T07:50:00Z</dcterms:modified>
</cp:coreProperties>
</file>